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5AF" w:rsidRPr="00C10ED0" w:rsidRDefault="005075AF" w:rsidP="005075A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color w:val="000000" w:themeColor="text1"/>
        </w:rPr>
      </w:pPr>
      <w:r w:rsidRPr="00C10ED0">
        <w:rPr>
          <w:rFonts w:ascii="Times New Roman" w:hAnsi="Times New Roman" w:cs="Times New Roman"/>
          <w:b w:val="0"/>
          <w:i w:val="0"/>
          <w:color w:val="000000" w:themeColor="text1"/>
        </w:rPr>
        <w:t>Черкаський державний технологічний університет</w:t>
      </w:r>
    </w:p>
    <w:p w:rsidR="00D03067" w:rsidRDefault="00D03067" w:rsidP="00FF0F9A">
      <w:pPr>
        <w:spacing w:line="240" w:lineRule="auto"/>
        <w:ind w:firstLine="0"/>
        <w:jc w:val="center"/>
        <w:rPr>
          <w:color w:val="000000" w:themeColor="text1"/>
          <w:szCs w:val="28"/>
        </w:rPr>
      </w:pPr>
      <w:r w:rsidRPr="00233BA2">
        <w:rPr>
          <w:szCs w:val="28"/>
        </w:rPr>
        <w:t xml:space="preserve">Факультет </w:t>
      </w:r>
      <w:r w:rsidRPr="00C3439E">
        <w:rPr>
          <w:szCs w:val="28"/>
        </w:rPr>
        <w:t>інформаційних технологій і систем</w:t>
      </w:r>
      <w:r w:rsidRPr="00FF0F9A">
        <w:rPr>
          <w:color w:val="000000" w:themeColor="text1"/>
          <w:szCs w:val="28"/>
        </w:rPr>
        <w:t xml:space="preserve"> </w:t>
      </w:r>
    </w:p>
    <w:p w:rsidR="005075AF" w:rsidRPr="00FF0F9A" w:rsidRDefault="00FF0F9A" w:rsidP="00FF0F9A">
      <w:pPr>
        <w:spacing w:line="240" w:lineRule="auto"/>
        <w:ind w:firstLine="0"/>
        <w:jc w:val="center"/>
        <w:rPr>
          <w:color w:val="000000" w:themeColor="text1"/>
          <w:szCs w:val="28"/>
        </w:rPr>
      </w:pPr>
      <w:r w:rsidRPr="00FF0F9A">
        <w:rPr>
          <w:color w:val="000000" w:themeColor="text1"/>
          <w:szCs w:val="28"/>
        </w:rPr>
        <w:t xml:space="preserve">Кафедра </w:t>
      </w:r>
      <w:r w:rsidR="00D03067" w:rsidRPr="00D03067">
        <w:rPr>
          <w:color w:val="000000" w:themeColor="text1"/>
          <w:szCs w:val="28"/>
        </w:rPr>
        <w:t>комп’ютерних наук та системного аналізу</w:t>
      </w:r>
    </w:p>
    <w:p w:rsidR="005075AF" w:rsidRPr="00C10ED0" w:rsidRDefault="005075AF" w:rsidP="005075AF">
      <w:pPr>
        <w:pStyle w:val="1"/>
        <w:spacing w:before="0"/>
        <w:rPr>
          <w:color w:val="000000" w:themeColor="text1"/>
          <w:sz w:val="44"/>
          <w:szCs w:val="44"/>
        </w:rPr>
      </w:pPr>
    </w:p>
    <w:p w:rsidR="005075AF" w:rsidRPr="00BC3AEC" w:rsidRDefault="00FF0F9A" w:rsidP="005075AF">
      <w:pPr>
        <w:pStyle w:val="1"/>
        <w:spacing w:before="0"/>
        <w:rPr>
          <w:color w:val="000000" w:themeColor="text1"/>
          <w:sz w:val="28"/>
          <w:szCs w:val="28"/>
        </w:rPr>
      </w:pPr>
      <w:r w:rsidRPr="00BC3AEC">
        <w:rPr>
          <w:color w:val="000000" w:themeColor="text1"/>
          <w:sz w:val="28"/>
          <w:szCs w:val="28"/>
        </w:rPr>
        <w:t>СИЛАБУС</w:t>
      </w:r>
    </w:p>
    <w:p w:rsidR="005075AF" w:rsidRPr="00BC3AEC" w:rsidRDefault="005075AF" w:rsidP="005075AF">
      <w:pPr>
        <w:pStyle w:val="1"/>
        <w:spacing w:before="0"/>
        <w:rPr>
          <w:b w:val="0"/>
          <w:bCs w:val="0"/>
          <w:color w:val="000000" w:themeColor="text1"/>
          <w:sz w:val="28"/>
          <w:szCs w:val="28"/>
        </w:rPr>
      </w:pPr>
      <w:r w:rsidRPr="00BC3AEC">
        <w:rPr>
          <w:b w:val="0"/>
          <w:bCs w:val="0"/>
          <w:color w:val="000000" w:themeColor="text1"/>
          <w:sz w:val="28"/>
          <w:szCs w:val="28"/>
        </w:rPr>
        <w:t>навчальної дисципліни</w:t>
      </w:r>
    </w:p>
    <w:p w:rsidR="005075AF" w:rsidRPr="00BC3AEC" w:rsidRDefault="005075AF" w:rsidP="005075AF">
      <w:pPr>
        <w:pStyle w:val="1"/>
        <w:spacing w:before="0"/>
        <w:rPr>
          <w:color w:val="000000" w:themeColor="text1"/>
          <w:sz w:val="28"/>
          <w:szCs w:val="28"/>
          <w:u w:val="single"/>
        </w:rPr>
      </w:pPr>
      <w:r w:rsidRPr="00BC3AEC">
        <w:rPr>
          <w:b w:val="0"/>
          <w:bCs w:val="0"/>
          <w:color w:val="000000" w:themeColor="text1"/>
          <w:sz w:val="28"/>
          <w:szCs w:val="28"/>
          <w:u w:val="single"/>
        </w:rPr>
        <w:t>«</w:t>
      </w:r>
      <w:r w:rsidR="0037765A" w:rsidRPr="0037765A">
        <w:rPr>
          <w:b w:val="0"/>
          <w:bCs w:val="0"/>
          <w:color w:val="000000" w:themeColor="text1"/>
          <w:sz w:val="28"/>
          <w:szCs w:val="28"/>
          <w:u w:val="single"/>
        </w:rPr>
        <w:t>Корпоративні мережі на базі технологій Cisco</w:t>
      </w:r>
      <w:r w:rsidRPr="00BC3AEC">
        <w:rPr>
          <w:b w:val="0"/>
          <w:bCs w:val="0"/>
          <w:color w:val="000000" w:themeColor="text1"/>
          <w:sz w:val="28"/>
          <w:szCs w:val="28"/>
          <w:u w:val="single"/>
        </w:rPr>
        <w:t>»</w:t>
      </w:r>
    </w:p>
    <w:p w:rsidR="00FF74A5" w:rsidRPr="00BC3AEC" w:rsidRDefault="00FF74A5" w:rsidP="005075AF">
      <w:pPr>
        <w:spacing w:line="240" w:lineRule="auto"/>
        <w:ind w:firstLine="0"/>
        <w:jc w:val="center"/>
        <w:rPr>
          <w:color w:val="000000" w:themeColor="text1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FF0F9A" w:rsidTr="00BC3AEC">
        <w:tc>
          <w:tcPr>
            <w:tcW w:w="3964" w:type="dxa"/>
          </w:tcPr>
          <w:p w:rsidR="00FF0F9A" w:rsidRDefault="00FF0F9A" w:rsidP="00FF0F9A">
            <w:pPr>
              <w:spacing w:line="240" w:lineRule="auto"/>
              <w:ind w:firstLine="0"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Освітній рівень</w:t>
            </w:r>
          </w:p>
        </w:tc>
        <w:tc>
          <w:tcPr>
            <w:tcW w:w="5664" w:type="dxa"/>
          </w:tcPr>
          <w:p w:rsidR="00FF0F9A" w:rsidRPr="00CA60D8" w:rsidRDefault="0037765A" w:rsidP="00FF0F9A">
            <w:pPr>
              <w:spacing w:line="240" w:lineRule="auto"/>
              <w:ind w:firstLine="0"/>
              <w:jc w:val="left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</w:rPr>
              <w:t>Другий</w:t>
            </w:r>
            <w:r w:rsidR="00DE0173" w:rsidRPr="00DE0173">
              <w:rPr>
                <w:color w:val="000000" w:themeColor="text1"/>
                <w:szCs w:val="28"/>
              </w:rPr>
              <w:t xml:space="preserve"> (</w:t>
            </w:r>
            <w:r>
              <w:rPr>
                <w:color w:val="000000" w:themeColor="text1"/>
                <w:szCs w:val="28"/>
              </w:rPr>
              <w:t>магістерський</w:t>
            </w:r>
            <w:r w:rsidR="00DE0173" w:rsidRPr="00DE0173">
              <w:rPr>
                <w:color w:val="000000" w:themeColor="text1"/>
                <w:szCs w:val="28"/>
              </w:rPr>
              <w:t>)</w:t>
            </w:r>
          </w:p>
        </w:tc>
      </w:tr>
      <w:tr w:rsidR="00FF0F9A" w:rsidTr="00BC3AEC">
        <w:tc>
          <w:tcPr>
            <w:tcW w:w="3964" w:type="dxa"/>
          </w:tcPr>
          <w:p w:rsidR="00FF0F9A" w:rsidRDefault="00FF0F9A" w:rsidP="00FF0F9A">
            <w:pPr>
              <w:spacing w:line="240" w:lineRule="auto"/>
              <w:ind w:firstLine="0"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Статус дисципліни</w:t>
            </w:r>
          </w:p>
        </w:tc>
        <w:tc>
          <w:tcPr>
            <w:tcW w:w="5664" w:type="dxa"/>
          </w:tcPr>
          <w:p w:rsidR="00FF0F9A" w:rsidRPr="00DE0173" w:rsidRDefault="00DE0173" w:rsidP="00FF0F9A">
            <w:pPr>
              <w:spacing w:line="240" w:lineRule="auto"/>
              <w:ind w:firstLine="0"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вибіркова</w:t>
            </w:r>
          </w:p>
        </w:tc>
      </w:tr>
      <w:tr w:rsidR="00FF0F9A" w:rsidTr="00BC3AEC">
        <w:tc>
          <w:tcPr>
            <w:tcW w:w="3964" w:type="dxa"/>
          </w:tcPr>
          <w:p w:rsidR="00FF0F9A" w:rsidRDefault="00DE0173" w:rsidP="00FF0F9A">
            <w:pPr>
              <w:spacing w:line="240" w:lineRule="auto"/>
              <w:ind w:firstLine="0"/>
              <w:jc w:val="left"/>
              <w:rPr>
                <w:color w:val="000000" w:themeColor="text1"/>
                <w:szCs w:val="28"/>
              </w:rPr>
            </w:pPr>
            <w:r w:rsidRPr="00DE0173">
              <w:rPr>
                <w:color w:val="000000" w:themeColor="text1"/>
                <w:szCs w:val="28"/>
              </w:rPr>
              <w:t>Галузь знань</w:t>
            </w:r>
          </w:p>
        </w:tc>
        <w:tc>
          <w:tcPr>
            <w:tcW w:w="5664" w:type="dxa"/>
          </w:tcPr>
          <w:p w:rsidR="00FF0F9A" w:rsidRPr="003158A4" w:rsidRDefault="00DE0173" w:rsidP="00FF0F9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DE0173">
              <w:rPr>
                <w:szCs w:val="28"/>
              </w:rPr>
              <w:t>12 «Інформаційні технології»</w:t>
            </w:r>
          </w:p>
        </w:tc>
      </w:tr>
      <w:tr w:rsidR="00FF0F9A" w:rsidTr="00BC3AEC">
        <w:tc>
          <w:tcPr>
            <w:tcW w:w="3964" w:type="dxa"/>
          </w:tcPr>
          <w:p w:rsidR="00FF0F9A" w:rsidRDefault="00FF0F9A" w:rsidP="00FF0F9A">
            <w:pPr>
              <w:spacing w:line="240" w:lineRule="auto"/>
              <w:ind w:firstLine="0"/>
              <w:jc w:val="left"/>
              <w:rPr>
                <w:color w:val="000000" w:themeColor="text1"/>
                <w:szCs w:val="28"/>
              </w:rPr>
            </w:pPr>
            <w:r w:rsidRPr="00C10ED0">
              <w:rPr>
                <w:bCs/>
                <w:color w:val="000000" w:themeColor="text1"/>
                <w:szCs w:val="28"/>
              </w:rPr>
              <w:t>Освітня програма</w:t>
            </w:r>
          </w:p>
        </w:tc>
        <w:tc>
          <w:tcPr>
            <w:tcW w:w="5664" w:type="dxa"/>
          </w:tcPr>
          <w:p w:rsidR="00FF0F9A" w:rsidRPr="00C10ED0" w:rsidRDefault="00351CFE" w:rsidP="00FF0F9A">
            <w:pPr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всі</w:t>
            </w:r>
          </w:p>
        </w:tc>
      </w:tr>
      <w:tr w:rsidR="00FF0F9A" w:rsidTr="00BC3AEC">
        <w:tc>
          <w:tcPr>
            <w:tcW w:w="3964" w:type="dxa"/>
          </w:tcPr>
          <w:p w:rsidR="00FF0F9A" w:rsidRDefault="00FF0F9A" w:rsidP="00FF0F9A">
            <w:pPr>
              <w:spacing w:line="240" w:lineRule="auto"/>
              <w:ind w:firstLine="0"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Обсяг дисципліни</w:t>
            </w:r>
          </w:p>
        </w:tc>
        <w:tc>
          <w:tcPr>
            <w:tcW w:w="5664" w:type="dxa"/>
          </w:tcPr>
          <w:p w:rsidR="00FF0F9A" w:rsidRPr="00FF0F9A" w:rsidRDefault="008B304B" w:rsidP="008B304B">
            <w:pPr>
              <w:spacing w:line="240" w:lineRule="auto"/>
              <w:ind w:firstLine="0"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</w:t>
            </w:r>
            <w:r w:rsidR="00FF0F9A">
              <w:rPr>
                <w:color w:val="000000" w:themeColor="text1"/>
                <w:szCs w:val="28"/>
              </w:rPr>
              <w:t xml:space="preserve"> кредитів </w:t>
            </w:r>
            <w:r w:rsidR="00FF0F9A">
              <w:rPr>
                <w:color w:val="000000" w:themeColor="text1"/>
                <w:szCs w:val="28"/>
                <w:lang w:val="en-US"/>
              </w:rPr>
              <w:t>ECTS</w:t>
            </w:r>
            <w:r w:rsidR="00FF0F9A">
              <w:rPr>
                <w:color w:val="000000" w:themeColor="text1"/>
                <w:szCs w:val="28"/>
              </w:rPr>
              <w:t xml:space="preserve"> (1</w:t>
            </w:r>
            <w:r>
              <w:rPr>
                <w:color w:val="000000" w:themeColor="text1"/>
                <w:szCs w:val="28"/>
              </w:rPr>
              <w:t>2</w:t>
            </w:r>
            <w:r w:rsidR="00FF0F9A">
              <w:rPr>
                <w:color w:val="000000" w:themeColor="text1"/>
                <w:szCs w:val="28"/>
              </w:rPr>
              <w:t>0 годин)</w:t>
            </w:r>
          </w:p>
        </w:tc>
      </w:tr>
      <w:tr w:rsidR="00FF0F9A" w:rsidTr="00BC3AEC">
        <w:tc>
          <w:tcPr>
            <w:tcW w:w="3964" w:type="dxa"/>
          </w:tcPr>
          <w:p w:rsidR="00FF0F9A" w:rsidRDefault="00FF0F9A" w:rsidP="00FF0F9A">
            <w:pPr>
              <w:spacing w:line="240" w:lineRule="auto"/>
              <w:ind w:firstLine="0"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Види аудиторних занять</w:t>
            </w:r>
          </w:p>
        </w:tc>
        <w:tc>
          <w:tcPr>
            <w:tcW w:w="5664" w:type="dxa"/>
          </w:tcPr>
          <w:p w:rsidR="00FF0F9A" w:rsidRDefault="00BC3AEC" w:rsidP="00BC3AEC">
            <w:pPr>
              <w:spacing w:line="240" w:lineRule="auto"/>
              <w:ind w:firstLine="0"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Лекції, лабораторні роботи</w:t>
            </w:r>
          </w:p>
        </w:tc>
      </w:tr>
      <w:tr w:rsidR="00FF0F9A" w:rsidTr="00BC3AEC">
        <w:tc>
          <w:tcPr>
            <w:tcW w:w="3964" w:type="dxa"/>
          </w:tcPr>
          <w:p w:rsidR="00FF0F9A" w:rsidRDefault="00FF0F9A" w:rsidP="00FF0F9A">
            <w:pPr>
              <w:spacing w:line="240" w:lineRule="auto"/>
              <w:ind w:firstLine="0"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Індивідуальні завдання</w:t>
            </w:r>
          </w:p>
        </w:tc>
        <w:tc>
          <w:tcPr>
            <w:tcW w:w="5664" w:type="dxa"/>
          </w:tcPr>
          <w:p w:rsidR="00FF0F9A" w:rsidRDefault="00351CFE" w:rsidP="00FF0F9A">
            <w:pPr>
              <w:spacing w:line="240" w:lineRule="auto"/>
              <w:ind w:firstLine="0"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</w:tc>
      </w:tr>
      <w:tr w:rsidR="00BC3AEC" w:rsidTr="00BC3AEC">
        <w:tc>
          <w:tcPr>
            <w:tcW w:w="3964" w:type="dxa"/>
          </w:tcPr>
          <w:p w:rsidR="00BC3AEC" w:rsidRDefault="00BC3AEC" w:rsidP="00FF0F9A">
            <w:pPr>
              <w:spacing w:line="240" w:lineRule="auto"/>
              <w:ind w:firstLine="0"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Форма семестрового контролю</w:t>
            </w:r>
          </w:p>
        </w:tc>
        <w:tc>
          <w:tcPr>
            <w:tcW w:w="5664" w:type="dxa"/>
          </w:tcPr>
          <w:p w:rsidR="00BC3AEC" w:rsidRPr="003158A4" w:rsidRDefault="00351CFE" w:rsidP="00FF0F9A">
            <w:pPr>
              <w:spacing w:line="240" w:lineRule="auto"/>
              <w:ind w:firstLine="0"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залік</w:t>
            </w:r>
          </w:p>
        </w:tc>
      </w:tr>
      <w:tr w:rsidR="00FF0F9A" w:rsidTr="00BC3AEC">
        <w:tc>
          <w:tcPr>
            <w:tcW w:w="3964" w:type="dxa"/>
          </w:tcPr>
          <w:p w:rsidR="00FF0F9A" w:rsidRDefault="00BC3AEC" w:rsidP="00FF0F9A">
            <w:pPr>
              <w:spacing w:line="240" w:lineRule="auto"/>
              <w:ind w:firstLine="0"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Мова викладання</w:t>
            </w:r>
          </w:p>
        </w:tc>
        <w:tc>
          <w:tcPr>
            <w:tcW w:w="5664" w:type="dxa"/>
          </w:tcPr>
          <w:p w:rsidR="00FF0F9A" w:rsidRDefault="00BC3AEC" w:rsidP="00FF0F9A">
            <w:pPr>
              <w:spacing w:line="240" w:lineRule="auto"/>
              <w:ind w:firstLine="0"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українська</w:t>
            </w:r>
          </w:p>
        </w:tc>
      </w:tr>
    </w:tbl>
    <w:p w:rsidR="00FF74A5" w:rsidRPr="00C10ED0" w:rsidRDefault="00FF74A5" w:rsidP="005075AF">
      <w:pPr>
        <w:spacing w:line="240" w:lineRule="auto"/>
        <w:ind w:firstLine="0"/>
        <w:jc w:val="center"/>
        <w:rPr>
          <w:color w:val="000000" w:themeColor="text1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411263" w:rsidRPr="00FE0CB8" w:rsidTr="00FE0CB8">
        <w:tc>
          <w:tcPr>
            <w:tcW w:w="3823" w:type="dxa"/>
            <w:shd w:val="clear" w:color="auto" w:fill="auto"/>
          </w:tcPr>
          <w:p w:rsidR="00411263" w:rsidRPr="00FE0CB8" w:rsidRDefault="00411263" w:rsidP="00411263">
            <w:pPr>
              <w:spacing w:line="240" w:lineRule="auto"/>
              <w:ind w:firstLine="0"/>
              <w:rPr>
                <w:szCs w:val="28"/>
              </w:rPr>
            </w:pPr>
            <w:r w:rsidRPr="00FE0CB8">
              <w:rPr>
                <w:szCs w:val="28"/>
              </w:rPr>
              <w:t>Предмет дисципліни</w:t>
            </w:r>
          </w:p>
        </w:tc>
        <w:tc>
          <w:tcPr>
            <w:tcW w:w="5805" w:type="dxa"/>
            <w:shd w:val="clear" w:color="auto" w:fill="auto"/>
          </w:tcPr>
          <w:p w:rsidR="00411263" w:rsidRPr="008D76AC" w:rsidRDefault="00411263" w:rsidP="00411263">
            <w:pPr>
              <w:spacing w:line="240" w:lineRule="auto"/>
              <w:ind w:firstLine="0"/>
              <w:rPr>
                <w:b/>
                <w:szCs w:val="28"/>
              </w:rPr>
            </w:pPr>
            <w:r w:rsidRPr="008D76AC">
              <w:t>Комплексні мережні концепції і технології, від мережних застосунків до протоколів і сервісів, які ними надаються.</w:t>
            </w:r>
          </w:p>
        </w:tc>
      </w:tr>
      <w:tr w:rsidR="00411263" w:rsidTr="00BC3AEC">
        <w:tc>
          <w:tcPr>
            <w:tcW w:w="3823" w:type="dxa"/>
          </w:tcPr>
          <w:p w:rsidR="00411263" w:rsidRDefault="00411263" w:rsidP="00411263">
            <w:pPr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Мета викладання дисципліни</w:t>
            </w:r>
          </w:p>
        </w:tc>
        <w:tc>
          <w:tcPr>
            <w:tcW w:w="5805" w:type="dxa"/>
          </w:tcPr>
          <w:p w:rsidR="00411263" w:rsidRPr="008D76AC" w:rsidRDefault="00411263" w:rsidP="00411263">
            <w:pPr>
              <w:spacing w:line="240" w:lineRule="auto"/>
              <w:ind w:firstLine="0"/>
              <w:rPr>
                <w:b/>
                <w:bCs/>
                <w:caps/>
                <w:szCs w:val="28"/>
              </w:rPr>
            </w:pPr>
            <w:r w:rsidRPr="008D76AC">
              <w:rPr>
                <w:szCs w:val="28"/>
              </w:rPr>
              <w:t xml:space="preserve">Надання сучасних знань та навичок у сфері архітектури корпоративних </w:t>
            </w:r>
            <w:r w:rsidR="001B552F">
              <w:rPr>
                <w:szCs w:val="28"/>
              </w:rPr>
              <w:t xml:space="preserve">комп’ютерних </w:t>
            </w:r>
            <w:r w:rsidRPr="008D76AC">
              <w:rPr>
                <w:szCs w:val="28"/>
              </w:rPr>
              <w:t>мереж</w:t>
            </w:r>
            <w:r w:rsidR="001B552F">
              <w:rPr>
                <w:szCs w:val="28"/>
              </w:rPr>
              <w:t xml:space="preserve">, </w:t>
            </w:r>
            <w:r w:rsidRPr="008D76AC">
              <w:rPr>
                <w:szCs w:val="28"/>
              </w:rPr>
              <w:t xml:space="preserve">їх компонентів, </w:t>
            </w:r>
            <w:r w:rsidRPr="008D76AC">
              <w:rPr>
                <w:color w:val="000000"/>
              </w:rPr>
              <w:t>концепцій безпеки,</w:t>
            </w:r>
            <w:r w:rsidRPr="008D76AC">
              <w:rPr>
                <w:szCs w:val="28"/>
              </w:rPr>
              <w:t xml:space="preserve"> </w:t>
            </w:r>
            <w:r w:rsidRPr="008D76AC">
              <w:rPr>
                <w:color w:val="000000"/>
              </w:rPr>
              <w:t>комутації та маршрутизації,</w:t>
            </w:r>
            <w:r w:rsidRPr="008D76AC">
              <w:rPr>
                <w:szCs w:val="28"/>
              </w:rPr>
              <w:t xml:space="preserve"> </w:t>
            </w:r>
            <w:r w:rsidR="001B552F">
              <w:rPr>
                <w:szCs w:val="28"/>
              </w:rPr>
              <w:t xml:space="preserve">організації </w:t>
            </w:r>
            <w:r w:rsidR="001B552F">
              <w:rPr>
                <w:szCs w:val="28"/>
                <w:lang w:val="en-US"/>
              </w:rPr>
              <w:t>WLAN</w:t>
            </w:r>
            <w:r w:rsidR="001B552F" w:rsidRPr="001B552F">
              <w:rPr>
                <w:szCs w:val="28"/>
              </w:rPr>
              <w:t xml:space="preserve"> </w:t>
            </w:r>
            <w:r w:rsidRPr="008D76AC">
              <w:rPr>
                <w:szCs w:val="28"/>
              </w:rPr>
              <w:t>з використанням обладнання Cisco.</w:t>
            </w:r>
          </w:p>
        </w:tc>
      </w:tr>
      <w:tr w:rsidR="00411263" w:rsidTr="00BC3AEC">
        <w:tc>
          <w:tcPr>
            <w:tcW w:w="3823" w:type="dxa"/>
          </w:tcPr>
          <w:p w:rsidR="00411263" w:rsidRDefault="00411263" w:rsidP="00411263">
            <w:pPr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Результати навчання</w:t>
            </w:r>
          </w:p>
        </w:tc>
        <w:tc>
          <w:tcPr>
            <w:tcW w:w="5805" w:type="dxa"/>
          </w:tcPr>
          <w:p w:rsidR="00411263" w:rsidRPr="00351CFE" w:rsidRDefault="00411263" w:rsidP="00411263">
            <w:pPr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 w:rsidRPr="00411263">
              <w:rPr>
                <w:color w:val="000000" w:themeColor="text1"/>
                <w:szCs w:val="28"/>
              </w:rPr>
              <w:t xml:space="preserve">Знати </w:t>
            </w:r>
            <w:r w:rsidR="00BA5939">
              <w:rPr>
                <w:color w:val="000000" w:themeColor="text1"/>
                <w:szCs w:val="28"/>
              </w:rPr>
              <w:t xml:space="preserve">і використовувати </w:t>
            </w:r>
            <w:r w:rsidRPr="00411263">
              <w:rPr>
                <w:color w:val="000000" w:themeColor="text1"/>
                <w:szCs w:val="28"/>
              </w:rPr>
              <w:t>принципи організації VLAN</w:t>
            </w:r>
            <w:r w:rsidR="001B552F" w:rsidRPr="00BA5939">
              <w:rPr>
                <w:color w:val="000000" w:themeColor="text1"/>
                <w:szCs w:val="28"/>
              </w:rPr>
              <w:t xml:space="preserve"> </w:t>
            </w:r>
            <w:r w:rsidR="001B552F">
              <w:rPr>
                <w:color w:val="000000" w:themeColor="text1"/>
                <w:szCs w:val="28"/>
              </w:rPr>
              <w:t xml:space="preserve">у корпоративних мережах, методи </w:t>
            </w:r>
            <w:r w:rsidRPr="00411263">
              <w:rPr>
                <w:color w:val="000000" w:themeColor="text1"/>
                <w:szCs w:val="28"/>
              </w:rPr>
              <w:t>впровадження динамічної адресації IPv4, IPv6</w:t>
            </w:r>
            <w:r w:rsidR="00BA5939">
              <w:rPr>
                <w:color w:val="000000" w:themeColor="text1"/>
                <w:szCs w:val="28"/>
              </w:rPr>
              <w:t xml:space="preserve">, </w:t>
            </w:r>
            <w:r w:rsidRPr="00411263">
              <w:rPr>
                <w:color w:val="000000" w:themeColor="text1"/>
                <w:szCs w:val="28"/>
              </w:rPr>
              <w:t>метод</w:t>
            </w:r>
            <w:r w:rsidR="00BA5939">
              <w:rPr>
                <w:color w:val="000000" w:themeColor="text1"/>
                <w:szCs w:val="28"/>
              </w:rPr>
              <w:t>и</w:t>
            </w:r>
            <w:r w:rsidRPr="00411263">
              <w:rPr>
                <w:color w:val="000000" w:themeColor="text1"/>
                <w:szCs w:val="28"/>
              </w:rPr>
              <w:t xml:space="preserve"> резервування</w:t>
            </w:r>
            <w:r w:rsidR="00BA5939">
              <w:rPr>
                <w:color w:val="000000" w:themeColor="text1"/>
                <w:szCs w:val="28"/>
              </w:rPr>
              <w:t xml:space="preserve"> компонентів мережі, </w:t>
            </w:r>
            <w:r w:rsidRPr="00411263">
              <w:rPr>
                <w:color w:val="000000" w:themeColor="text1"/>
                <w:szCs w:val="28"/>
              </w:rPr>
              <w:t>методи захисту для нейтралізації атак</w:t>
            </w:r>
            <w:r w:rsidR="00BA5939">
              <w:rPr>
                <w:color w:val="000000" w:themeColor="text1"/>
                <w:szCs w:val="28"/>
              </w:rPr>
              <w:t xml:space="preserve">, протоколи </w:t>
            </w:r>
            <w:r w:rsidRPr="00411263">
              <w:rPr>
                <w:color w:val="000000" w:themeColor="text1"/>
                <w:szCs w:val="28"/>
              </w:rPr>
              <w:t>статичн</w:t>
            </w:r>
            <w:r w:rsidR="00BA5939">
              <w:rPr>
                <w:color w:val="000000" w:themeColor="text1"/>
                <w:szCs w:val="28"/>
              </w:rPr>
              <w:t>ої і динамічної</w:t>
            </w:r>
            <w:r w:rsidRPr="00411263">
              <w:rPr>
                <w:color w:val="000000" w:themeColor="text1"/>
                <w:szCs w:val="28"/>
              </w:rPr>
              <w:t xml:space="preserve"> маршрутизаці</w:t>
            </w:r>
            <w:r w:rsidR="00BA5939">
              <w:rPr>
                <w:color w:val="000000" w:themeColor="text1"/>
                <w:szCs w:val="28"/>
              </w:rPr>
              <w:t>ї</w:t>
            </w:r>
            <w:r w:rsidRPr="00411263">
              <w:rPr>
                <w:color w:val="000000" w:themeColor="text1"/>
                <w:szCs w:val="28"/>
              </w:rPr>
              <w:t>.</w:t>
            </w:r>
          </w:p>
        </w:tc>
      </w:tr>
      <w:tr w:rsidR="00411263" w:rsidTr="00BC3AEC">
        <w:tc>
          <w:tcPr>
            <w:tcW w:w="3823" w:type="dxa"/>
          </w:tcPr>
          <w:p w:rsidR="00411263" w:rsidRDefault="00411263" w:rsidP="00411263">
            <w:pPr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Тематичний план дисципліни</w:t>
            </w:r>
          </w:p>
        </w:tc>
        <w:tc>
          <w:tcPr>
            <w:tcW w:w="5805" w:type="dxa"/>
          </w:tcPr>
          <w:p w:rsidR="00A66C83" w:rsidRPr="00A66C83" w:rsidRDefault="00A66C83" w:rsidP="00A66C83">
            <w:pPr>
              <w:pStyle w:val="ae"/>
              <w:numPr>
                <w:ilvl w:val="0"/>
                <w:numId w:val="14"/>
              </w:numPr>
              <w:tabs>
                <w:tab w:val="left" w:pos="496"/>
              </w:tabs>
              <w:spacing w:line="240" w:lineRule="auto"/>
              <w:ind w:left="0" w:firstLine="0"/>
              <w:rPr>
                <w:i/>
                <w:szCs w:val="28"/>
              </w:rPr>
            </w:pPr>
            <w:r w:rsidRPr="00A66C83">
              <w:rPr>
                <w:i/>
                <w:szCs w:val="28"/>
              </w:rPr>
              <w:t>Базові налаштування пристрою</w:t>
            </w:r>
          </w:p>
          <w:p w:rsidR="00A66C83" w:rsidRPr="00A66C83" w:rsidRDefault="00A66C83" w:rsidP="00A66C83">
            <w:pPr>
              <w:pStyle w:val="ae"/>
              <w:numPr>
                <w:ilvl w:val="0"/>
                <w:numId w:val="14"/>
              </w:numPr>
              <w:tabs>
                <w:tab w:val="left" w:pos="496"/>
              </w:tabs>
              <w:spacing w:line="240" w:lineRule="auto"/>
              <w:ind w:left="0" w:firstLine="0"/>
              <w:rPr>
                <w:i/>
                <w:szCs w:val="28"/>
              </w:rPr>
            </w:pPr>
            <w:r w:rsidRPr="00A66C83">
              <w:rPr>
                <w:i/>
                <w:szCs w:val="28"/>
              </w:rPr>
              <w:t>Принципи комутації</w:t>
            </w:r>
          </w:p>
          <w:p w:rsidR="00A66C83" w:rsidRPr="00A66C83" w:rsidRDefault="00A66C83" w:rsidP="00A66C83">
            <w:pPr>
              <w:pStyle w:val="ae"/>
              <w:numPr>
                <w:ilvl w:val="0"/>
                <w:numId w:val="14"/>
              </w:numPr>
              <w:tabs>
                <w:tab w:val="left" w:pos="496"/>
              </w:tabs>
              <w:spacing w:line="240" w:lineRule="auto"/>
              <w:ind w:left="0" w:firstLine="0"/>
              <w:rPr>
                <w:i/>
                <w:szCs w:val="28"/>
              </w:rPr>
            </w:pPr>
            <w:r w:rsidRPr="00A66C83">
              <w:rPr>
                <w:i/>
                <w:szCs w:val="28"/>
              </w:rPr>
              <w:t>Віртуальні локальні мережі</w:t>
            </w:r>
          </w:p>
          <w:p w:rsidR="00A66C83" w:rsidRDefault="00A66C83" w:rsidP="00A66C83">
            <w:pPr>
              <w:pStyle w:val="ae"/>
              <w:numPr>
                <w:ilvl w:val="0"/>
                <w:numId w:val="14"/>
              </w:numPr>
              <w:tabs>
                <w:tab w:val="left" w:pos="496"/>
              </w:tabs>
              <w:spacing w:line="240" w:lineRule="auto"/>
              <w:ind w:left="0" w:firstLine="0"/>
              <w:rPr>
                <w:i/>
                <w:szCs w:val="28"/>
              </w:rPr>
            </w:pPr>
            <w:r w:rsidRPr="00A66C83">
              <w:rPr>
                <w:i/>
                <w:szCs w:val="28"/>
              </w:rPr>
              <w:t>Маршрутизація між VLAN</w:t>
            </w:r>
          </w:p>
          <w:p w:rsidR="00A66C83" w:rsidRPr="00A66C83" w:rsidRDefault="00A66C83" w:rsidP="00A66C83">
            <w:pPr>
              <w:pStyle w:val="ae"/>
              <w:numPr>
                <w:ilvl w:val="0"/>
                <w:numId w:val="14"/>
              </w:numPr>
              <w:tabs>
                <w:tab w:val="left" w:pos="496"/>
              </w:tabs>
              <w:spacing w:line="240" w:lineRule="auto"/>
              <w:ind w:left="0" w:firstLine="0"/>
              <w:rPr>
                <w:i/>
                <w:szCs w:val="28"/>
              </w:rPr>
            </w:pPr>
            <w:r w:rsidRPr="00A66C83">
              <w:rPr>
                <w:i/>
                <w:szCs w:val="28"/>
              </w:rPr>
              <w:t>Принципи роботи протоколу STP</w:t>
            </w:r>
          </w:p>
          <w:p w:rsidR="00A66C83" w:rsidRPr="00A66C83" w:rsidRDefault="00A66C83" w:rsidP="00A66C83">
            <w:pPr>
              <w:pStyle w:val="ae"/>
              <w:numPr>
                <w:ilvl w:val="0"/>
                <w:numId w:val="14"/>
              </w:numPr>
              <w:tabs>
                <w:tab w:val="left" w:pos="496"/>
              </w:tabs>
              <w:spacing w:line="240" w:lineRule="auto"/>
              <w:ind w:left="0" w:firstLine="0"/>
              <w:rPr>
                <w:i/>
                <w:szCs w:val="28"/>
              </w:rPr>
            </w:pPr>
            <w:r w:rsidRPr="00A66C83">
              <w:rPr>
                <w:i/>
                <w:szCs w:val="28"/>
              </w:rPr>
              <w:t>Технологія EtherChannel</w:t>
            </w:r>
          </w:p>
          <w:p w:rsidR="00A66C83" w:rsidRPr="00A66C83" w:rsidRDefault="00A66C83" w:rsidP="00A66C83">
            <w:pPr>
              <w:pStyle w:val="ae"/>
              <w:numPr>
                <w:ilvl w:val="0"/>
                <w:numId w:val="14"/>
              </w:numPr>
              <w:tabs>
                <w:tab w:val="left" w:pos="496"/>
              </w:tabs>
              <w:spacing w:line="240" w:lineRule="auto"/>
              <w:ind w:left="0" w:firstLine="0"/>
              <w:rPr>
                <w:i/>
                <w:szCs w:val="28"/>
              </w:rPr>
            </w:pPr>
            <w:r w:rsidRPr="00A66C83">
              <w:rPr>
                <w:i/>
                <w:szCs w:val="28"/>
              </w:rPr>
              <w:t>DHCPv4</w:t>
            </w:r>
          </w:p>
          <w:p w:rsidR="00A66C83" w:rsidRPr="00A66C83" w:rsidRDefault="00A66C83" w:rsidP="00A66C83">
            <w:pPr>
              <w:pStyle w:val="ae"/>
              <w:numPr>
                <w:ilvl w:val="0"/>
                <w:numId w:val="14"/>
              </w:numPr>
              <w:tabs>
                <w:tab w:val="left" w:pos="496"/>
              </w:tabs>
              <w:spacing w:line="240" w:lineRule="auto"/>
              <w:ind w:left="0" w:firstLine="0"/>
              <w:rPr>
                <w:i/>
                <w:szCs w:val="28"/>
              </w:rPr>
            </w:pPr>
            <w:r w:rsidRPr="00A66C83">
              <w:rPr>
                <w:i/>
                <w:szCs w:val="28"/>
              </w:rPr>
              <w:t>Поняття SLAAC та DHCPv6</w:t>
            </w:r>
          </w:p>
          <w:p w:rsidR="00411263" w:rsidRDefault="00A66C83" w:rsidP="00A66C83">
            <w:pPr>
              <w:pStyle w:val="ae"/>
              <w:numPr>
                <w:ilvl w:val="0"/>
                <w:numId w:val="14"/>
              </w:numPr>
              <w:tabs>
                <w:tab w:val="left" w:pos="496"/>
              </w:tabs>
              <w:spacing w:line="240" w:lineRule="auto"/>
              <w:ind w:left="0" w:firstLine="0"/>
              <w:rPr>
                <w:i/>
                <w:szCs w:val="28"/>
              </w:rPr>
            </w:pPr>
            <w:r w:rsidRPr="00A66C83">
              <w:rPr>
                <w:i/>
                <w:szCs w:val="28"/>
              </w:rPr>
              <w:t>Принципи роботи протоколу FHRP</w:t>
            </w:r>
          </w:p>
          <w:p w:rsidR="00A66C83" w:rsidRPr="00A66C83" w:rsidRDefault="00A66C83" w:rsidP="00A66C83">
            <w:pPr>
              <w:pStyle w:val="ae"/>
              <w:numPr>
                <w:ilvl w:val="0"/>
                <w:numId w:val="14"/>
              </w:numPr>
              <w:tabs>
                <w:tab w:val="left" w:pos="496"/>
              </w:tabs>
              <w:spacing w:line="240" w:lineRule="auto"/>
              <w:ind w:left="0" w:firstLine="0"/>
              <w:rPr>
                <w:i/>
                <w:szCs w:val="28"/>
              </w:rPr>
            </w:pPr>
            <w:r w:rsidRPr="00A66C83">
              <w:rPr>
                <w:i/>
                <w:szCs w:val="28"/>
              </w:rPr>
              <w:t>Принципи безпеки LAN</w:t>
            </w:r>
          </w:p>
          <w:p w:rsidR="00A66C83" w:rsidRPr="00A66C83" w:rsidRDefault="00A66C83" w:rsidP="00A66C83">
            <w:pPr>
              <w:pStyle w:val="ae"/>
              <w:numPr>
                <w:ilvl w:val="0"/>
                <w:numId w:val="14"/>
              </w:numPr>
              <w:tabs>
                <w:tab w:val="left" w:pos="496"/>
              </w:tabs>
              <w:spacing w:line="240" w:lineRule="auto"/>
              <w:ind w:left="0" w:firstLine="0"/>
              <w:rPr>
                <w:i/>
                <w:szCs w:val="28"/>
              </w:rPr>
            </w:pPr>
            <w:r w:rsidRPr="00A66C83">
              <w:rPr>
                <w:i/>
                <w:szCs w:val="28"/>
              </w:rPr>
              <w:lastRenderedPageBreak/>
              <w:t>Налаштування безпеки на комутаторі</w:t>
            </w:r>
          </w:p>
          <w:p w:rsidR="00A66C83" w:rsidRPr="00A66C83" w:rsidRDefault="00A66C83" w:rsidP="00A66C83">
            <w:pPr>
              <w:pStyle w:val="ae"/>
              <w:numPr>
                <w:ilvl w:val="0"/>
                <w:numId w:val="14"/>
              </w:numPr>
              <w:tabs>
                <w:tab w:val="left" w:pos="496"/>
              </w:tabs>
              <w:spacing w:line="240" w:lineRule="auto"/>
              <w:ind w:left="0" w:firstLine="0"/>
              <w:rPr>
                <w:i/>
                <w:szCs w:val="28"/>
              </w:rPr>
            </w:pPr>
            <w:r w:rsidRPr="00A66C83">
              <w:rPr>
                <w:i/>
                <w:szCs w:val="28"/>
              </w:rPr>
              <w:t>Принципи WLAN</w:t>
            </w:r>
          </w:p>
          <w:p w:rsidR="00A66C83" w:rsidRDefault="00A66C83" w:rsidP="00A66C83">
            <w:pPr>
              <w:pStyle w:val="ae"/>
              <w:numPr>
                <w:ilvl w:val="0"/>
                <w:numId w:val="14"/>
              </w:numPr>
              <w:tabs>
                <w:tab w:val="left" w:pos="496"/>
              </w:tabs>
              <w:spacing w:line="240" w:lineRule="auto"/>
              <w:ind w:left="0" w:firstLine="0"/>
              <w:rPr>
                <w:i/>
                <w:szCs w:val="28"/>
              </w:rPr>
            </w:pPr>
            <w:r w:rsidRPr="00A66C83">
              <w:rPr>
                <w:i/>
                <w:szCs w:val="28"/>
              </w:rPr>
              <w:t>Налаштування WLAN</w:t>
            </w:r>
          </w:p>
          <w:p w:rsidR="00A66C83" w:rsidRPr="00A66C83" w:rsidRDefault="00A66C83" w:rsidP="00A66C83">
            <w:pPr>
              <w:pStyle w:val="ae"/>
              <w:numPr>
                <w:ilvl w:val="0"/>
                <w:numId w:val="14"/>
              </w:numPr>
              <w:tabs>
                <w:tab w:val="left" w:pos="496"/>
              </w:tabs>
              <w:spacing w:line="240" w:lineRule="auto"/>
              <w:ind w:left="0" w:firstLine="0"/>
              <w:rPr>
                <w:i/>
                <w:szCs w:val="28"/>
              </w:rPr>
            </w:pPr>
            <w:r w:rsidRPr="00A66C83">
              <w:rPr>
                <w:i/>
                <w:szCs w:val="28"/>
              </w:rPr>
              <w:t>Принципи маршрутизації</w:t>
            </w:r>
          </w:p>
          <w:p w:rsidR="00A66C83" w:rsidRPr="00A66C83" w:rsidRDefault="00A66C83" w:rsidP="00A66C83">
            <w:pPr>
              <w:pStyle w:val="ae"/>
              <w:numPr>
                <w:ilvl w:val="0"/>
                <w:numId w:val="14"/>
              </w:numPr>
              <w:tabs>
                <w:tab w:val="left" w:pos="496"/>
              </w:tabs>
              <w:spacing w:line="240" w:lineRule="auto"/>
              <w:ind w:left="0" w:firstLine="0"/>
              <w:rPr>
                <w:i/>
                <w:szCs w:val="28"/>
              </w:rPr>
            </w:pPr>
            <w:r w:rsidRPr="00A66C83">
              <w:rPr>
                <w:i/>
                <w:szCs w:val="28"/>
              </w:rPr>
              <w:t>Статична маршрутизація</w:t>
            </w:r>
            <w:bookmarkStart w:id="0" w:name="_GoBack"/>
            <w:bookmarkEnd w:id="0"/>
          </w:p>
          <w:p w:rsidR="00A66C83" w:rsidRPr="0096735A" w:rsidRDefault="00A66C83" w:rsidP="00A66C83">
            <w:pPr>
              <w:pStyle w:val="ae"/>
              <w:numPr>
                <w:ilvl w:val="0"/>
                <w:numId w:val="14"/>
              </w:numPr>
              <w:tabs>
                <w:tab w:val="left" w:pos="496"/>
              </w:tabs>
              <w:spacing w:line="240" w:lineRule="auto"/>
              <w:ind w:left="0" w:firstLine="0"/>
              <w:rPr>
                <w:i/>
                <w:szCs w:val="28"/>
              </w:rPr>
            </w:pPr>
            <w:r w:rsidRPr="00A66C83">
              <w:rPr>
                <w:i/>
                <w:szCs w:val="28"/>
              </w:rPr>
              <w:t>Виявлення і усунення неполадок з маршрутами</w:t>
            </w:r>
          </w:p>
        </w:tc>
      </w:tr>
      <w:tr w:rsidR="00411263" w:rsidTr="00BC3AEC">
        <w:tc>
          <w:tcPr>
            <w:tcW w:w="3823" w:type="dxa"/>
          </w:tcPr>
          <w:p w:rsidR="00411263" w:rsidRDefault="00411263" w:rsidP="00411263">
            <w:pPr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Політика дисципліни</w:t>
            </w:r>
          </w:p>
        </w:tc>
        <w:tc>
          <w:tcPr>
            <w:tcW w:w="5805" w:type="dxa"/>
          </w:tcPr>
          <w:p w:rsidR="00411263" w:rsidRDefault="00411263" w:rsidP="00244D26">
            <w:pPr>
              <w:spacing w:line="240" w:lineRule="auto"/>
              <w:ind w:firstLine="0"/>
              <w:jc w:val="left"/>
              <w:rPr>
                <w:color w:val="000000" w:themeColor="text1"/>
                <w:szCs w:val="28"/>
              </w:rPr>
            </w:pPr>
            <w:r w:rsidRPr="00FE0CB8">
              <w:rPr>
                <w:color w:val="000000" w:themeColor="text1"/>
              </w:rPr>
              <w:t xml:space="preserve">Політика навчальної дисципліни визначається системою вимог, які викладач пред'являє до </w:t>
            </w:r>
            <w:r>
              <w:rPr>
                <w:color w:val="000000" w:themeColor="text1"/>
              </w:rPr>
              <w:t>здобувача</w:t>
            </w:r>
            <w:r w:rsidRPr="00FE0CB8">
              <w:rPr>
                <w:color w:val="000000" w:themeColor="text1"/>
              </w:rPr>
              <w:t xml:space="preserve"> при вивченні дисципліни та ґрунтується на засадах академічної доброчесності. Вимоги стосуються</w:t>
            </w:r>
            <w:r>
              <w:rPr>
                <w:color w:val="000000" w:themeColor="text1"/>
              </w:rPr>
              <w:t xml:space="preserve">: </w:t>
            </w:r>
            <w:r w:rsidRPr="00FE0CB8">
              <w:rPr>
                <w:color w:val="000000" w:themeColor="text1"/>
              </w:rPr>
              <w:t>відвідування занять: неприпустимість пропусків, запізнень, правил поведінки на заняттях (активна участь, виконання необхідного мінімуму навчальної роботи, відключення телефонів тощо); заохочень та стягнень (за що можуть нараховуватися або відніматися бали).</w:t>
            </w:r>
          </w:p>
        </w:tc>
      </w:tr>
    </w:tbl>
    <w:p w:rsidR="005075AF" w:rsidRDefault="005075AF" w:rsidP="005075AF">
      <w:pPr>
        <w:spacing w:line="240" w:lineRule="auto"/>
        <w:ind w:firstLine="0"/>
        <w:rPr>
          <w:color w:val="000000" w:themeColor="text1"/>
          <w:szCs w:val="28"/>
        </w:rPr>
      </w:pPr>
    </w:p>
    <w:p w:rsidR="005075AF" w:rsidRPr="00C10ED0" w:rsidRDefault="005075AF" w:rsidP="00BC3AEC">
      <w:pPr>
        <w:pStyle w:val="1"/>
        <w:widowControl/>
        <w:autoSpaceDE/>
        <w:autoSpaceDN/>
        <w:adjustRightInd/>
        <w:spacing w:before="0"/>
        <w:jc w:val="left"/>
        <w:rPr>
          <w:caps/>
          <w:color w:val="000000" w:themeColor="text1"/>
          <w:sz w:val="28"/>
          <w:szCs w:val="28"/>
        </w:rPr>
      </w:pPr>
      <w:r w:rsidRPr="00C10ED0">
        <w:rPr>
          <w:caps/>
          <w:color w:val="000000" w:themeColor="text1"/>
          <w:sz w:val="28"/>
          <w:szCs w:val="28"/>
        </w:rPr>
        <w:t>Інформація про викладача</w:t>
      </w:r>
    </w:p>
    <w:p w:rsidR="005075AF" w:rsidRPr="00C10ED0" w:rsidRDefault="005075AF" w:rsidP="005075AF">
      <w:pPr>
        <w:spacing w:line="240" w:lineRule="auto"/>
        <w:ind w:firstLine="0"/>
        <w:rPr>
          <w:color w:val="000000" w:themeColor="text1"/>
        </w:rPr>
      </w:pPr>
    </w:p>
    <w:tbl>
      <w:tblPr>
        <w:tblStyle w:val="a3"/>
        <w:tblW w:w="9780" w:type="dxa"/>
        <w:jc w:val="center"/>
        <w:tblLook w:val="04A0" w:firstRow="1" w:lastRow="0" w:firstColumn="1" w:lastColumn="0" w:noHBand="0" w:noVBand="1"/>
      </w:tblPr>
      <w:tblGrid>
        <w:gridCol w:w="2830"/>
        <w:gridCol w:w="6950"/>
      </w:tblGrid>
      <w:tr w:rsidR="00C10ED0" w:rsidRPr="00C10ED0" w:rsidTr="00FE0CB8">
        <w:trPr>
          <w:jc w:val="center"/>
        </w:trPr>
        <w:tc>
          <w:tcPr>
            <w:tcW w:w="2830" w:type="dxa"/>
          </w:tcPr>
          <w:p w:rsidR="005075AF" w:rsidRPr="00C10ED0" w:rsidRDefault="005075AF" w:rsidP="005075AF">
            <w:pPr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 w:rsidRPr="00C10ED0">
              <w:rPr>
                <w:color w:val="000000" w:themeColor="text1"/>
                <w:szCs w:val="28"/>
              </w:rPr>
              <w:t>Прізвище, ім</w:t>
            </w:r>
            <w:r w:rsidRPr="00C10ED0">
              <w:rPr>
                <w:color w:val="000000" w:themeColor="text1"/>
                <w:szCs w:val="28"/>
                <w:lang w:val="en-US"/>
              </w:rPr>
              <w:t>’</w:t>
            </w:r>
            <w:r w:rsidRPr="00C10ED0">
              <w:rPr>
                <w:color w:val="000000" w:themeColor="text1"/>
                <w:szCs w:val="28"/>
              </w:rPr>
              <w:t>я, по батькові</w:t>
            </w:r>
          </w:p>
        </w:tc>
        <w:tc>
          <w:tcPr>
            <w:tcW w:w="6950" w:type="dxa"/>
          </w:tcPr>
          <w:p w:rsidR="005075AF" w:rsidRPr="00C10ED0" w:rsidRDefault="00CA60D8" w:rsidP="005075AF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Чепинога Анатолій Володимирович</w:t>
            </w:r>
          </w:p>
        </w:tc>
      </w:tr>
      <w:tr w:rsidR="009B4C36" w:rsidRPr="00C10ED0" w:rsidTr="00FE0CB8">
        <w:trPr>
          <w:jc w:val="center"/>
        </w:trPr>
        <w:tc>
          <w:tcPr>
            <w:tcW w:w="2830" w:type="dxa"/>
          </w:tcPr>
          <w:p w:rsidR="009B4C36" w:rsidRPr="00C10ED0" w:rsidRDefault="009B4C36" w:rsidP="009B4C36">
            <w:pPr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 w:rsidRPr="00C10ED0">
              <w:rPr>
                <w:color w:val="000000" w:themeColor="text1"/>
                <w:szCs w:val="28"/>
              </w:rPr>
              <w:t>Науковий ступінь</w:t>
            </w:r>
          </w:p>
        </w:tc>
        <w:tc>
          <w:tcPr>
            <w:tcW w:w="6950" w:type="dxa"/>
          </w:tcPr>
          <w:p w:rsidR="009B4C36" w:rsidRPr="002F7640" w:rsidRDefault="009B4C36" w:rsidP="009B4C36">
            <w:pPr>
              <w:spacing w:line="240" w:lineRule="auto"/>
              <w:ind w:firstLine="0"/>
              <w:rPr>
                <w:szCs w:val="28"/>
              </w:rPr>
            </w:pPr>
            <w:r w:rsidRPr="002F7640">
              <w:rPr>
                <w:szCs w:val="28"/>
              </w:rPr>
              <w:t>к.т.н.</w:t>
            </w:r>
          </w:p>
        </w:tc>
      </w:tr>
      <w:tr w:rsidR="009B4C36" w:rsidRPr="00C10ED0" w:rsidTr="00FE0CB8">
        <w:trPr>
          <w:jc w:val="center"/>
        </w:trPr>
        <w:tc>
          <w:tcPr>
            <w:tcW w:w="2830" w:type="dxa"/>
          </w:tcPr>
          <w:p w:rsidR="009B4C36" w:rsidRPr="00C10ED0" w:rsidRDefault="009B4C36" w:rsidP="009B4C36">
            <w:pPr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Вчен</w:t>
            </w:r>
            <w:r w:rsidRPr="00C10ED0">
              <w:rPr>
                <w:color w:val="000000" w:themeColor="text1"/>
                <w:szCs w:val="28"/>
              </w:rPr>
              <w:t>е звання</w:t>
            </w:r>
          </w:p>
        </w:tc>
        <w:tc>
          <w:tcPr>
            <w:tcW w:w="6950" w:type="dxa"/>
          </w:tcPr>
          <w:p w:rsidR="009B4C36" w:rsidRPr="002F7640" w:rsidRDefault="009B4C36" w:rsidP="009B4C36">
            <w:pPr>
              <w:spacing w:line="240" w:lineRule="auto"/>
              <w:ind w:firstLine="0"/>
              <w:rPr>
                <w:szCs w:val="28"/>
              </w:rPr>
            </w:pPr>
            <w:r w:rsidRPr="002F7640">
              <w:rPr>
                <w:szCs w:val="28"/>
              </w:rPr>
              <w:t>доцент</w:t>
            </w:r>
          </w:p>
        </w:tc>
      </w:tr>
      <w:tr w:rsidR="009B4C36" w:rsidRPr="00C10ED0" w:rsidTr="00FE0CB8">
        <w:trPr>
          <w:jc w:val="center"/>
        </w:trPr>
        <w:tc>
          <w:tcPr>
            <w:tcW w:w="2830" w:type="dxa"/>
          </w:tcPr>
          <w:p w:rsidR="009B4C36" w:rsidRPr="00C10ED0" w:rsidRDefault="009B4C36" w:rsidP="009B4C36">
            <w:pPr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 w:rsidRPr="00C10ED0">
              <w:rPr>
                <w:color w:val="000000" w:themeColor="text1"/>
                <w:szCs w:val="28"/>
              </w:rPr>
              <w:t>Посада</w:t>
            </w:r>
          </w:p>
        </w:tc>
        <w:tc>
          <w:tcPr>
            <w:tcW w:w="6950" w:type="dxa"/>
          </w:tcPr>
          <w:p w:rsidR="009B4C36" w:rsidRPr="002F7640" w:rsidRDefault="009B4C36" w:rsidP="009B4C36">
            <w:pPr>
              <w:spacing w:line="240" w:lineRule="auto"/>
              <w:ind w:firstLine="0"/>
              <w:rPr>
                <w:szCs w:val="28"/>
              </w:rPr>
            </w:pPr>
            <w:r w:rsidRPr="002F7640">
              <w:rPr>
                <w:szCs w:val="28"/>
              </w:rPr>
              <w:t>декан факультету інформаційних технологій і систем</w:t>
            </w:r>
          </w:p>
        </w:tc>
      </w:tr>
      <w:tr w:rsidR="009B4C36" w:rsidRPr="00C10ED0" w:rsidTr="00FE0CB8">
        <w:trPr>
          <w:jc w:val="center"/>
        </w:trPr>
        <w:tc>
          <w:tcPr>
            <w:tcW w:w="2830" w:type="dxa"/>
          </w:tcPr>
          <w:p w:rsidR="009B4C36" w:rsidRPr="00C10ED0" w:rsidRDefault="009B4C36" w:rsidP="009B4C36">
            <w:pPr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 w:rsidRPr="00C10ED0">
              <w:rPr>
                <w:color w:val="000000" w:themeColor="text1"/>
                <w:szCs w:val="28"/>
              </w:rPr>
              <w:t>Місце роботи</w:t>
            </w:r>
          </w:p>
        </w:tc>
        <w:tc>
          <w:tcPr>
            <w:tcW w:w="6950" w:type="dxa"/>
          </w:tcPr>
          <w:p w:rsidR="009B4C36" w:rsidRPr="002F7640" w:rsidRDefault="009B4C36" w:rsidP="009B4C36">
            <w:pPr>
              <w:spacing w:line="240" w:lineRule="auto"/>
              <w:ind w:firstLine="0"/>
              <w:rPr>
                <w:szCs w:val="28"/>
              </w:rPr>
            </w:pPr>
            <w:r w:rsidRPr="002F7640">
              <w:rPr>
                <w:szCs w:val="28"/>
              </w:rPr>
              <w:t>Черкаський державний технологічний університет</w:t>
            </w:r>
          </w:p>
        </w:tc>
      </w:tr>
      <w:tr w:rsidR="009B4C36" w:rsidRPr="00C10ED0" w:rsidTr="00FE0CB8">
        <w:trPr>
          <w:jc w:val="center"/>
        </w:trPr>
        <w:tc>
          <w:tcPr>
            <w:tcW w:w="2830" w:type="dxa"/>
          </w:tcPr>
          <w:p w:rsidR="009B4C36" w:rsidRPr="00C10ED0" w:rsidRDefault="009B4C36" w:rsidP="009B4C36">
            <w:pPr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 w:rsidRPr="00C10ED0">
              <w:rPr>
                <w:color w:val="000000" w:themeColor="text1"/>
                <w:szCs w:val="28"/>
              </w:rPr>
              <w:t xml:space="preserve">Адреса кафедри </w:t>
            </w:r>
          </w:p>
        </w:tc>
        <w:tc>
          <w:tcPr>
            <w:tcW w:w="6950" w:type="dxa"/>
          </w:tcPr>
          <w:p w:rsidR="009B4C36" w:rsidRPr="002F7640" w:rsidRDefault="009B4C36" w:rsidP="009B4C36">
            <w:pPr>
              <w:spacing w:line="240" w:lineRule="auto"/>
              <w:ind w:firstLine="0"/>
              <w:rPr>
                <w:szCs w:val="28"/>
              </w:rPr>
            </w:pPr>
            <w:r w:rsidRPr="002F7640">
              <w:rPr>
                <w:szCs w:val="28"/>
              </w:rPr>
              <w:t>18006, м. Черкаси. бул. Шевченка, 460, кор. 1, к.604-1</w:t>
            </w:r>
          </w:p>
        </w:tc>
      </w:tr>
      <w:tr w:rsidR="009B4C36" w:rsidRPr="00C10ED0" w:rsidTr="00FE0CB8">
        <w:trPr>
          <w:jc w:val="center"/>
        </w:trPr>
        <w:tc>
          <w:tcPr>
            <w:tcW w:w="2830" w:type="dxa"/>
          </w:tcPr>
          <w:p w:rsidR="009B4C36" w:rsidRPr="00C10ED0" w:rsidRDefault="009B4C36" w:rsidP="009B4C36">
            <w:pPr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 w:rsidRPr="00C10ED0">
              <w:rPr>
                <w:color w:val="000000" w:themeColor="text1"/>
                <w:szCs w:val="28"/>
              </w:rPr>
              <w:t>Контактний телефон</w:t>
            </w:r>
          </w:p>
        </w:tc>
        <w:tc>
          <w:tcPr>
            <w:tcW w:w="6950" w:type="dxa"/>
          </w:tcPr>
          <w:p w:rsidR="009B4C36" w:rsidRPr="002F7640" w:rsidRDefault="009B4C36" w:rsidP="009B4C36">
            <w:pPr>
              <w:spacing w:line="240" w:lineRule="auto"/>
              <w:ind w:firstLine="0"/>
              <w:rPr>
                <w:szCs w:val="28"/>
              </w:rPr>
            </w:pPr>
            <w:r w:rsidRPr="002F7640">
              <w:rPr>
                <w:szCs w:val="28"/>
              </w:rPr>
              <w:t>+380631566762</w:t>
            </w:r>
          </w:p>
        </w:tc>
      </w:tr>
      <w:tr w:rsidR="009B4C36" w:rsidRPr="00C10ED0" w:rsidTr="00FE0CB8">
        <w:trPr>
          <w:jc w:val="center"/>
        </w:trPr>
        <w:tc>
          <w:tcPr>
            <w:tcW w:w="2830" w:type="dxa"/>
          </w:tcPr>
          <w:p w:rsidR="009B4C36" w:rsidRPr="00C10ED0" w:rsidRDefault="009B4C36" w:rsidP="009B4C36">
            <w:pPr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 w:rsidRPr="00C10ED0">
              <w:rPr>
                <w:color w:val="000000" w:themeColor="text1"/>
                <w:szCs w:val="28"/>
              </w:rPr>
              <w:t>Профайл викладача</w:t>
            </w:r>
          </w:p>
        </w:tc>
        <w:tc>
          <w:tcPr>
            <w:tcW w:w="6950" w:type="dxa"/>
          </w:tcPr>
          <w:p w:rsidR="009B4C36" w:rsidRPr="009B4C36" w:rsidRDefault="009B4C36" w:rsidP="009B4C36">
            <w:pPr>
              <w:spacing w:line="240" w:lineRule="auto"/>
              <w:ind w:firstLine="0"/>
              <w:rPr>
                <w:szCs w:val="28"/>
              </w:rPr>
            </w:pPr>
            <w:r w:rsidRPr="009B4C36">
              <w:t>https://ibki.chdtu.edu.ua/staff/chepynoha-anatoliy-volodymyrovych/</w:t>
            </w:r>
          </w:p>
        </w:tc>
      </w:tr>
      <w:tr w:rsidR="009B4C36" w:rsidRPr="00C10ED0" w:rsidTr="00FE0CB8">
        <w:trPr>
          <w:jc w:val="center"/>
        </w:trPr>
        <w:tc>
          <w:tcPr>
            <w:tcW w:w="2830" w:type="dxa"/>
          </w:tcPr>
          <w:p w:rsidR="009B4C36" w:rsidRPr="00C10ED0" w:rsidRDefault="009B4C36" w:rsidP="009B4C36">
            <w:pPr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 w:rsidRPr="00C10ED0">
              <w:rPr>
                <w:color w:val="000000" w:themeColor="text1"/>
                <w:szCs w:val="28"/>
                <w:lang w:val="en-US"/>
              </w:rPr>
              <w:t>e-mail</w:t>
            </w:r>
            <w:r w:rsidRPr="00C10ED0">
              <w:rPr>
                <w:color w:val="000000" w:themeColor="text1"/>
                <w:szCs w:val="28"/>
              </w:rPr>
              <w:t>:</w:t>
            </w:r>
          </w:p>
        </w:tc>
        <w:tc>
          <w:tcPr>
            <w:tcW w:w="6950" w:type="dxa"/>
          </w:tcPr>
          <w:p w:rsidR="009B4C36" w:rsidRPr="002F7640" w:rsidRDefault="009B4C36" w:rsidP="009B4C36">
            <w:pPr>
              <w:spacing w:line="240" w:lineRule="auto"/>
              <w:ind w:firstLine="0"/>
              <w:rPr>
                <w:szCs w:val="28"/>
              </w:rPr>
            </w:pPr>
            <w:r w:rsidRPr="002F7640">
              <w:rPr>
                <w:szCs w:val="28"/>
              </w:rPr>
              <w:t>a.chepynoha@chdtu.edu.ua</w:t>
            </w:r>
          </w:p>
        </w:tc>
      </w:tr>
      <w:tr w:rsidR="009B4C36" w:rsidRPr="00C10ED0" w:rsidTr="00FE0CB8">
        <w:trPr>
          <w:jc w:val="center"/>
        </w:trPr>
        <w:tc>
          <w:tcPr>
            <w:tcW w:w="2830" w:type="dxa"/>
          </w:tcPr>
          <w:p w:rsidR="009B4C36" w:rsidRPr="00C10ED0" w:rsidRDefault="009B4C36" w:rsidP="009B4C36">
            <w:pPr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 w:rsidRPr="00C10ED0">
              <w:rPr>
                <w:color w:val="000000" w:themeColor="text1"/>
                <w:szCs w:val="28"/>
              </w:rPr>
              <w:t>Профайл дисципліни</w:t>
            </w:r>
          </w:p>
        </w:tc>
        <w:tc>
          <w:tcPr>
            <w:tcW w:w="6950" w:type="dxa"/>
          </w:tcPr>
          <w:p w:rsidR="009B4C36" w:rsidRPr="009B4C36" w:rsidRDefault="0037765A" w:rsidP="009B4C36">
            <w:pPr>
              <w:spacing w:line="240" w:lineRule="auto"/>
              <w:ind w:firstLine="0"/>
              <w:rPr>
                <w:szCs w:val="28"/>
              </w:rPr>
            </w:pPr>
            <w:hyperlink r:id="rId7" w:history="1">
              <w:r w:rsidR="009B4C36" w:rsidRPr="009B4C36">
                <w:rPr>
                  <w:szCs w:val="28"/>
                </w:rPr>
                <w:t>https://www.netacad.com/courses/networking/ccna-switching-routing-wireless-essentials</w:t>
              </w:r>
            </w:hyperlink>
          </w:p>
        </w:tc>
      </w:tr>
      <w:tr w:rsidR="009B4C36" w:rsidRPr="00C10ED0" w:rsidTr="00FE0CB8">
        <w:trPr>
          <w:jc w:val="center"/>
        </w:trPr>
        <w:tc>
          <w:tcPr>
            <w:tcW w:w="2830" w:type="dxa"/>
          </w:tcPr>
          <w:p w:rsidR="009B4C36" w:rsidRPr="00C10ED0" w:rsidRDefault="009B4C36" w:rsidP="009B4C36">
            <w:pPr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 w:rsidRPr="00C10ED0">
              <w:rPr>
                <w:color w:val="000000" w:themeColor="text1"/>
                <w:szCs w:val="28"/>
              </w:rPr>
              <w:t>Розклад консультацій</w:t>
            </w:r>
          </w:p>
        </w:tc>
        <w:tc>
          <w:tcPr>
            <w:tcW w:w="6950" w:type="dxa"/>
          </w:tcPr>
          <w:p w:rsidR="009B4C36" w:rsidRPr="009B4C36" w:rsidRDefault="0037765A" w:rsidP="009B4C36">
            <w:pPr>
              <w:spacing w:line="240" w:lineRule="auto"/>
              <w:ind w:firstLine="0"/>
              <w:rPr>
                <w:szCs w:val="28"/>
              </w:rPr>
            </w:pPr>
            <w:hyperlink r:id="rId8" w:history="1">
              <w:r w:rsidR="009B4C36" w:rsidRPr="009B4C36">
                <w:t>https://ibki.chdtu.edu.ua/debts/</w:t>
              </w:r>
            </w:hyperlink>
          </w:p>
        </w:tc>
      </w:tr>
    </w:tbl>
    <w:p w:rsidR="005075AF" w:rsidRPr="00C10ED0" w:rsidRDefault="005075AF" w:rsidP="005075AF">
      <w:pPr>
        <w:shd w:val="clear" w:color="auto" w:fill="FFFFFF"/>
        <w:spacing w:line="240" w:lineRule="auto"/>
        <w:ind w:firstLine="0"/>
        <w:jc w:val="center"/>
        <w:rPr>
          <w:b/>
          <w:bCs/>
          <w:caps/>
          <w:color w:val="000000" w:themeColor="text1"/>
          <w:szCs w:val="28"/>
        </w:rPr>
      </w:pPr>
    </w:p>
    <w:sectPr w:rsidR="005075AF" w:rsidRPr="00C10ED0" w:rsidSect="00FA613C">
      <w:footerReference w:type="default" r:id="rId9"/>
      <w:pgSz w:w="11906" w:h="16838"/>
      <w:pgMar w:top="1134" w:right="1134" w:bottom="1418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932" w:rsidRDefault="00B77932" w:rsidP="005075AF">
      <w:pPr>
        <w:spacing w:line="240" w:lineRule="auto"/>
      </w:pPr>
      <w:r>
        <w:separator/>
      </w:r>
    </w:p>
  </w:endnote>
  <w:endnote w:type="continuationSeparator" w:id="0">
    <w:p w:rsidR="00B77932" w:rsidRDefault="00B77932" w:rsidP="005075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Outlook"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8544313"/>
      <w:docPartObj>
        <w:docPartGallery w:val="Page Numbers (Bottom of Page)"/>
        <w:docPartUnique/>
      </w:docPartObj>
    </w:sdtPr>
    <w:sdtContent>
      <w:p w:rsidR="001B552F" w:rsidRDefault="001B55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94E5A">
          <w:rPr>
            <w:noProof/>
            <w:lang w:val="ru-RU"/>
          </w:rPr>
          <w:t>2</w:t>
        </w:r>
        <w:r>
          <w:fldChar w:fldCharType="end"/>
        </w:r>
      </w:p>
    </w:sdtContent>
  </w:sdt>
  <w:p w:rsidR="001B552F" w:rsidRDefault="001B552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932" w:rsidRDefault="00B77932" w:rsidP="005075AF">
      <w:pPr>
        <w:spacing w:line="240" w:lineRule="auto"/>
      </w:pPr>
      <w:r>
        <w:separator/>
      </w:r>
    </w:p>
  </w:footnote>
  <w:footnote w:type="continuationSeparator" w:id="0">
    <w:p w:rsidR="00B77932" w:rsidRDefault="00B77932" w:rsidP="005075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B053BD"/>
    <w:multiLevelType w:val="hybridMultilevel"/>
    <w:tmpl w:val="A60A692E"/>
    <w:lvl w:ilvl="0" w:tplc="3FF85B7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2123EA"/>
    <w:multiLevelType w:val="singleLevel"/>
    <w:tmpl w:val="24C269E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3477742E"/>
    <w:multiLevelType w:val="hybridMultilevel"/>
    <w:tmpl w:val="2ED6291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D68B1"/>
    <w:multiLevelType w:val="hybridMultilevel"/>
    <w:tmpl w:val="5FBC2424"/>
    <w:lvl w:ilvl="0" w:tplc="12B617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173924"/>
    <w:multiLevelType w:val="hybridMultilevel"/>
    <w:tmpl w:val="B7F81C2E"/>
    <w:lvl w:ilvl="0" w:tplc="3FF85B7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E04175"/>
    <w:multiLevelType w:val="hybridMultilevel"/>
    <w:tmpl w:val="904EA51E"/>
    <w:lvl w:ilvl="0" w:tplc="FF448A9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C34BD"/>
    <w:multiLevelType w:val="hybridMultilevel"/>
    <w:tmpl w:val="0308B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136F9"/>
    <w:multiLevelType w:val="hybridMultilevel"/>
    <w:tmpl w:val="2A1E200E"/>
    <w:lvl w:ilvl="0" w:tplc="00C4A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2A60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F8859FF"/>
    <w:multiLevelType w:val="hybridMultilevel"/>
    <w:tmpl w:val="658E81A4"/>
    <w:lvl w:ilvl="0" w:tplc="3FF85B7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BB0806"/>
    <w:multiLevelType w:val="hybridMultilevel"/>
    <w:tmpl w:val="00A8770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C4AC1"/>
    <w:multiLevelType w:val="hybridMultilevel"/>
    <w:tmpl w:val="0950A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5914DD"/>
    <w:multiLevelType w:val="hybridMultilevel"/>
    <w:tmpl w:val="2370F32E"/>
    <w:lvl w:ilvl="0" w:tplc="12B617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11"/>
  </w:num>
  <w:num w:numId="8">
    <w:abstractNumId w:val="3"/>
  </w:num>
  <w:num w:numId="9">
    <w:abstractNumId w:val="9"/>
  </w:num>
  <w:num w:numId="10">
    <w:abstractNumId w:val="4"/>
  </w:num>
  <w:num w:numId="11">
    <w:abstractNumId w:val="13"/>
  </w:num>
  <w:num w:numId="12">
    <w:abstractNumId w:val="2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5AF"/>
    <w:rsid w:val="000909E7"/>
    <w:rsid w:val="0013313A"/>
    <w:rsid w:val="0019526C"/>
    <w:rsid w:val="001A5CDF"/>
    <w:rsid w:val="001B191E"/>
    <w:rsid w:val="001B552F"/>
    <w:rsid w:val="001C4369"/>
    <w:rsid w:val="001D7EDD"/>
    <w:rsid w:val="00202F49"/>
    <w:rsid w:val="00231870"/>
    <w:rsid w:val="00244D26"/>
    <w:rsid w:val="00252C46"/>
    <w:rsid w:val="002768B8"/>
    <w:rsid w:val="002939BE"/>
    <w:rsid w:val="002C3DA6"/>
    <w:rsid w:val="002C652E"/>
    <w:rsid w:val="003015DE"/>
    <w:rsid w:val="003062DA"/>
    <w:rsid w:val="003127B3"/>
    <w:rsid w:val="003158A4"/>
    <w:rsid w:val="00351CFE"/>
    <w:rsid w:val="003578B2"/>
    <w:rsid w:val="0037765A"/>
    <w:rsid w:val="003E6235"/>
    <w:rsid w:val="00411263"/>
    <w:rsid w:val="00412C90"/>
    <w:rsid w:val="0043709F"/>
    <w:rsid w:val="00452CC2"/>
    <w:rsid w:val="00472302"/>
    <w:rsid w:val="00474390"/>
    <w:rsid w:val="00482EE1"/>
    <w:rsid w:val="004912A8"/>
    <w:rsid w:val="004D2592"/>
    <w:rsid w:val="004E4B38"/>
    <w:rsid w:val="005075AF"/>
    <w:rsid w:val="005377CC"/>
    <w:rsid w:val="0055083A"/>
    <w:rsid w:val="005525D5"/>
    <w:rsid w:val="00590660"/>
    <w:rsid w:val="006404A5"/>
    <w:rsid w:val="00664095"/>
    <w:rsid w:val="00677AF4"/>
    <w:rsid w:val="00714458"/>
    <w:rsid w:val="0073568C"/>
    <w:rsid w:val="007A0EA1"/>
    <w:rsid w:val="007D5C69"/>
    <w:rsid w:val="007E6437"/>
    <w:rsid w:val="00810FCD"/>
    <w:rsid w:val="008163B9"/>
    <w:rsid w:val="008362B3"/>
    <w:rsid w:val="00891312"/>
    <w:rsid w:val="008B2D29"/>
    <w:rsid w:val="008B304B"/>
    <w:rsid w:val="0096735A"/>
    <w:rsid w:val="009B4C36"/>
    <w:rsid w:val="00A02BCF"/>
    <w:rsid w:val="00A15F3E"/>
    <w:rsid w:val="00A21CF7"/>
    <w:rsid w:val="00A41901"/>
    <w:rsid w:val="00A66C83"/>
    <w:rsid w:val="00A83A1B"/>
    <w:rsid w:val="00AA356A"/>
    <w:rsid w:val="00B6029A"/>
    <w:rsid w:val="00B77932"/>
    <w:rsid w:val="00BA5939"/>
    <w:rsid w:val="00BC3AEC"/>
    <w:rsid w:val="00BE113B"/>
    <w:rsid w:val="00C10ED0"/>
    <w:rsid w:val="00C16540"/>
    <w:rsid w:val="00C21BF7"/>
    <w:rsid w:val="00C339D9"/>
    <w:rsid w:val="00CA60D8"/>
    <w:rsid w:val="00D03067"/>
    <w:rsid w:val="00D555F5"/>
    <w:rsid w:val="00D94E5A"/>
    <w:rsid w:val="00DA5440"/>
    <w:rsid w:val="00DB2085"/>
    <w:rsid w:val="00DE0173"/>
    <w:rsid w:val="00DE118A"/>
    <w:rsid w:val="00EB70E3"/>
    <w:rsid w:val="00F07D94"/>
    <w:rsid w:val="00F201A8"/>
    <w:rsid w:val="00F21EBE"/>
    <w:rsid w:val="00FA613C"/>
    <w:rsid w:val="00FE0CB8"/>
    <w:rsid w:val="00FF0F9A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27A45"/>
  <w15:chartTrackingRefBased/>
  <w15:docId w15:val="{19A99E3C-F805-4904-9ACF-3BBCD6EA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075AF"/>
    <w:pPr>
      <w:spacing w:after="0" w:line="360" w:lineRule="auto"/>
      <w:ind w:firstLine="709"/>
      <w:jc w:val="both"/>
    </w:pPr>
    <w:rPr>
      <w:rFonts w:ascii="Times New Roman" w:hAnsi="Times New Roman"/>
      <w:sz w:val="28"/>
      <w:lang w:val="uk-UA"/>
    </w:rPr>
  </w:style>
  <w:style w:type="paragraph" w:styleId="1">
    <w:name w:val="heading 1"/>
    <w:basedOn w:val="a"/>
    <w:next w:val="a"/>
    <w:link w:val="10"/>
    <w:qFormat/>
    <w:rsid w:val="005075AF"/>
    <w:pPr>
      <w:keepNext/>
      <w:widowControl w:val="0"/>
      <w:autoSpaceDE w:val="0"/>
      <w:autoSpaceDN w:val="0"/>
      <w:adjustRightInd w:val="0"/>
      <w:spacing w:before="240" w:line="240" w:lineRule="auto"/>
      <w:ind w:firstLine="0"/>
      <w:jc w:val="center"/>
      <w:outlineLvl w:val="0"/>
    </w:pPr>
    <w:rPr>
      <w:rFonts w:eastAsia="Times New Roman" w:cs="Times New Roman"/>
      <w:b/>
      <w:bCs/>
      <w:sz w:val="18"/>
      <w:szCs w:val="18"/>
      <w:lang w:eastAsia="ru-RU"/>
    </w:rPr>
  </w:style>
  <w:style w:type="paragraph" w:styleId="2">
    <w:name w:val="heading 2"/>
    <w:basedOn w:val="a"/>
    <w:next w:val="a"/>
    <w:link w:val="20"/>
    <w:qFormat/>
    <w:rsid w:val="005075AF"/>
    <w:pPr>
      <w:keepNext/>
      <w:spacing w:before="240" w:after="60" w:line="240" w:lineRule="auto"/>
      <w:ind w:firstLine="0"/>
      <w:jc w:val="left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8B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75AF"/>
    <w:rPr>
      <w:rFonts w:ascii="Times New Roman" w:eastAsia="Times New Roman" w:hAnsi="Times New Roman" w:cs="Times New Roman"/>
      <w:b/>
      <w:bCs/>
      <w:sz w:val="18"/>
      <w:szCs w:val="18"/>
      <w:lang w:val="uk-UA" w:eastAsia="ru-RU"/>
    </w:rPr>
  </w:style>
  <w:style w:type="character" w:customStyle="1" w:styleId="20">
    <w:name w:val="Заголовок 2 Знак"/>
    <w:basedOn w:val="a0"/>
    <w:link w:val="2"/>
    <w:rsid w:val="005075AF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table" w:styleId="a3">
    <w:name w:val="Table Grid"/>
    <w:basedOn w:val="a1"/>
    <w:rsid w:val="00507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5075A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5075A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075AF"/>
    <w:rPr>
      <w:rFonts w:ascii="Times New Roman" w:hAnsi="Times New Roman"/>
      <w:sz w:val="28"/>
      <w:lang w:val="uk-UA"/>
    </w:rPr>
  </w:style>
  <w:style w:type="paragraph" w:styleId="a7">
    <w:name w:val="footer"/>
    <w:basedOn w:val="a"/>
    <w:link w:val="a8"/>
    <w:uiPriority w:val="99"/>
    <w:unhideWhenUsed/>
    <w:rsid w:val="005075A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075AF"/>
    <w:rPr>
      <w:rFonts w:ascii="Times New Roman" w:hAnsi="Times New Roman"/>
      <w:sz w:val="28"/>
      <w:lang w:val="uk-UA"/>
    </w:rPr>
  </w:style>
  <w:style w:type="character" w:styleId="a9">
    <w:name w:val="Hyperlink"/>
    <w:uiPriority w:val="99"/>
    <w:rsid w:val="003015DE"/>
    <w:rPr>
      <w:color w:val="0000FF"/>
      <w:u w:val="single"/>
    </w:rPr>
  </w:style>
  <w:style w:type="paragraph" w:styleId="aa">
    <w:name w:val="Body Text Indent"/>
    <w:basedOn w:val="a"/>
    <w:link w:val="ab"/>
    <w:rsid w:val="00A21CF7"/>
    <w:pPr>
      <w:spacing w:after="120" w:line="240" w:lineRule="auto"/>
      <w:ind w:left="283" w:firstLine="0"/>
      <w:jc w:val="left"/>
    </w:pPr>
    <w:rPr>
      <w:rFonts w:eastAsia="Times New Roman" w:cs="Times New Roman"/>
      <w:szCs w:val="24"/>
      <w:lang w:val="ru-RU" w:eastAsia="ru-RU"/>
    </w:rPr>
  </w:style>
  <w:style w:type="character" w:customStyle="1" w:styleId="ab">
    <w:name w:val="Основний текст з відступом Знак"/>
    <w:basedOn w:val="a0"/>
    <w:link w:val="aa"/>
    <w:rsid w:val="00A21CF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578B2"/>
    <w:rPr>
      <w:rFonts w:asciiTheme="majorHAnsi" w:eastAsiaTheme="majorEastAsia" w:hAnsiTheme="majorHAnsi" w:cstheme="majorBidi"/>
      <w:i/>
      <w:iCs/>
      <w:color w:val="2E74B5" w:themeColor="accent1" w:themeShade="BF"/>
      <w:sz w:val="28"/>
      <w:lang w:val="uk-UA"/>
    </w:rPr>
  </w:style>
  <w:style w:type="paragraph" w:styleId="ac">
    <w:name w:val="Plain Text"/>
    <w:basedOn w:val="a"/>
    <w:link w:val="ad"/>
    <w:rsid w:val="0019526C"/>
    <w:pPr>
      <w:spacing w:line="240" w:lineRule="auto"/>
      <w:ind w:firstLine="0"/>
      <w:jc w:val="left"/>
    </w:pPr>
    <w:rPr>
      <w:rFonts w:ascii="MS Outlook" w:eastAsia="MS Outlook" w:hAnsi="MS Outlook" w:cs="Times New Roman"/>
      <w:sz w:val="20"/>
      <w:szCs w:val="20"/>
      <w:lang w:val="ru-RU" w:eastAsia="uk-UA"/>
    </w:rPr>
  </w:style>
  <w:style w:type="character" w:customStyle="1" w:styleId="ad">
    <w:name w:val="Текст Знак"/>
    <w:basedOn w:val="a0"/>
    <w:link w:val="ac"/>
    <w:rsid w:val="0019526C"/>
    <w:rPr>
      <w:rFonts w:ascii="MS Outlook" w:eastAsia="MS Outlook" w:hAnsi="MS Outlook" w:cs="Times New Roman"/>
      <w:sz w:val="20"/>
      <w:szCs w:val="20"/>
      <w:lang w:eastAsia="uk-UA"/>
    </w:rPr>
  </w:style>
  <w:style w:type="paragraph" w:styleId="ae">
    <w:name w:val="List Paragraph"/>
    <w:basedOn w:val="a"/>
    <w:uiPriority w:val="34"/>
    <w:qFormat/>
    <w:rsid w:val="004912A8"/>
    <w:pPr>
      <w:ind w:left="720"/>
      <w:contextualSpacing/>
    </w:pPr>
  </w:style>
  <w:style w:type="paragraph" w:styleId="af">
    <w:name w:val="Body Text"/>
    <w:basedOn w:val="a"/>
    <w:link w:val="af0"/>
    <w:rsid w:val="00F07D94"/>
    <w:pPr>
      <w:spacing w:after="120" w:line="240" w:lineRule="auto"/>
      <w:ind w:firstLine="0"/>
      <w:jc w:val="left"/>
    </w:pPr>
    <w:rPr>
      <w:rFonts w:eastAsia="Times New Roman" w:cs="Times New Roman"/>
      <w:szCs w:val="24"/>
      <w:lang w:val="ru-RU" w:eastAsia="ru-RU"/>
    </w:rPr>
  </w:style>
  <w:style w:type="character" w:customStyle="1" w:styleId="af0">
    <w:name w:val="Основний текст Знак"/>
    <w:basedOn w:val="a0"/>
    <w:link w:val="af"/>
    <w:rsid w:val="00F07D9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bki.chdtu.edu.ua/deb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etacad.com/courses/networking/ccna-switching-routing-wireless-essentia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</Pages>
  <Words>1824</Words>
  <Characters>1041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Чепинога Анатолій Володимирович</cp:lastModifiedBy>
  <cp:revision>26</cp:revision>
  <dcterms:created xsi:type="dcterms:W3CDTF">2021-06-29T08:47:00Z</dcterms:created>
  <dcterms:modified xsi:type="dcterms:W3CDTF">2025-03-17T11:36:00Z</dcterms:modified>
</cp:coreProperties>
</file>